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5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36"/>
      </w:tblGrid>
      <w:tr w:rsidR="00494EEB">
        <w:trPr>
          <w:trHeight w:val="713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94EEB" w:rsidRDefault="006A0B36">
            <w:pPr>
              <w:pStyle w:val="Ttulo8"/>
              <w:numPr>
                <w:ilvl w:val="7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  <w:r>
              <w:object w:dxaOrig="3465" w:dyaOrig="709">
                <v:shape id="ole_rId2" o:spid="_x0000_i1025" style="width:173.25pt;height:35.4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600784876" r:id="rId9"/>
              </w:objec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94EEB" w:rsidRDefault="006A0B36">
            <w:pPr>
              <w:pStyle w:val="Ttulo7"/>
              <w:numPr>
                <w:ilvl w:val="0"/>
                <w:numId w:val="0"/>
              </w:numPr>
              <w:jc w:val="center"/>
            </w:pPr>
            <w:r>
              <w:rPr>
                <w:rFonts w:ascii="Arial" w:hAnsi="Arial" w:cs="Arial"/>
              </w:rPr>
              <w:t>CÂMARA DE PESQUISA E EXTENSÃO – CPE</w:t>
            </w:r>
          </w:p>
        </w:tc>
      </w:tr>
      <w:tr w:rsidR="00494EEB">
        <w:trPr>
          <w:trHeight w:val="429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94EEB" w:rsidRDefault="006A0B36">
            <w:pPr>
              <w:pStyle w:val="Ttulo8"/>
              <w:numPr>
                <w:ilvl w:val="7"/>
                <w:numId w:val="2"/>
              </w:numPr>
              <w:spacing w:before="0" w:after="0"/>
              <w:ind w:left="0" w:firstLine="0"/>
              <w:jc w:val="center"/>
            </w:pPr>
            <w:r>
              <w:rPr>
                <w:rFonts w:ascii="Arial" w:hAnsi="Arial" w:cs="Arial"/>
                <w:b/>
                <w:i w:val="0"/>
              </w:rPr>
              <w:t>Processo n.º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 w:val="0"/>
              </w:rPr>
              <w:t>23118.003047/2018-41</w: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94EEB" w:rsidRDefault="006A0B36">
            <w:pPr>
              <w:pStyle w:val="Ttulo7"/>
              <w:numPr>
                <w:ilvl w:val="6"/>
                <w:numId w:val="2"/>
              </w:numPr>
              <w:spacing w:before="0" w:after="0"/>
            </w:pPr>
            <w:r>
              <w:rPr>
                <w:rFonts w:ascii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2333/CPE</w:t>
            </w:r>
          </w:p>
        </w:tc>
      </w:tr>
      <w:tr w:rsidR="00494EEB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94EEB" w:rsidRDefault="006A0B36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Assunto: </w:t>
            </w:r>
            <w:r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Extensão Intitulado “Organização, Disseminação e Visibilidade da produção Científica da Universidade Federal de Rondônia, gerenciadas pela Biblioteca Universitária da UNIR, Campus Porto Velho: Atualização do acervo Institucional da UNIR”. </w:t>
            </w:r>
          </w:p>
        </w:tc>
      </w:tr>
      <w:tr w:rsidR="00494EEB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94EEB" w:rsidRDefault="006A0B36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Interessado: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Dr. Wellington Marçal de Carvalho </w:t>
            </w:r>
          </w:p>
        </w:tc>
      </w:tr>
      <w:tr w:rsidR="00494EEB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94EEB" w:rsidRDefault="006A0B36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Relator: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Conselheiro Márcio Secco</w:t>
            </w:r>
          </w:p>
        </w:tc>
      </w:tr>
    </w:tbl>
    <w:p w:rsidR="00494EEB" w:rsidRDefault="00494EEB">
      <w:pPr>
        <w:ind w:right="-1"/>
        <w:jc w:val="both"/>
        <w:rPr>
          <w:rFonts w:ascii="Arial" w:hAnsi="Arial" w:cs="Arial"/>
          <w:b/>
        </w:rPr>
      </w:pPr>
    </w:p>
    <w:p w:rsidR="00494EEB" w:rsidRDefault="006A0B36">
      <w:pPr>
        <w:numPr>
          <w:ilvl w:val="0"/>
          <w:numId w:val="3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</w:t>
      </w:r>
    </w:p>
    <w:p w:rsidR="00494EEB" w:rsidRDefault="006A0B3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 processo </w:t>
      </w:r>
      <w:r>
        <w:rPr>
          <w:rFonts w:ascii="Arial" w:hAnsi="Arial" w:cs="Arial"/>
        </w:rPr>
        <w:t>23118.003047/2018-41 apresenta um  total de 68 folhas. Entre as quais encontram-se os seguintes documentos:</w:t>
      </w:r>
    </w:p>
    <w:p w:rsidR="00494EEB" w:rsidRDefault="006A0B3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Memorando n. 161/DEPCI/UNIR (fl.01)</w:t>
      </w:r>
    </w:p>
    <w:p w:rsidR="00494EEB" w:rsidRDefault="006A0B3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devidamente assinado pelo proponente. (fls. 02-08)</w:t>
      </w:r>
    </w:p>
    <w:p w:rsidR="00494EEB" w:rsidRDefault="006A0B3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Ordem de serviço n.31/DEPCI/UNIR (fl. 09)</w:t>
      </w:r>
    </w:p>
    <w:p w:rsidR="00494EEB" w:rsidRDefault="006A0B3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da Profa. Maria R. P. F. de Miranda (fl.10)</w:t>
      </w:r>
    </w:p>
    <w:p w:rsidR="00494EEB" w:rsidRDefault="006A0B3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Conselho DEPCI aprovando o parecer da conselheira (fls. 11-11v)</w:t>
      </w:r>
    </w:p>
    <w:p w:rsidR="00494EEB" w:rsidRDefault="006A0B3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Ordem de serviço n. </w:t>
      </w:r>
      <w:r>
        <w:rPr>
          <w:rFonts w:ascii="Arial" w:hAnsi="Arial" w:cs="Arial"/>
          <w:sz w:val="24"/>
          <w:szCs w:val="24"/>
        </w:rPr>
        <w:t>058/NUCSA/UNIR (fl.12)</w:t>
      </w:r>
    </w:p>
    <w:p w:rsidR="00494EEB" w:rsidRDefault="006A0B3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Dr. Delson Fernando B. Xavier (fl.13)</w:t>
      </w:r>
    </w:p>
    <w:p w:rsidR="00494EEB" w:rsidRDefault="006A0B3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com aprovação ad referendum do Diretor do NUCSA (fl.14)</w:t>
      </w:r>
    </w:p>
    <w:p w:rsidR="00494EEB" w:rsidRDefault="00494EEB">
      <w:pPr>
        <w:jc w:val="both"/>
        <w:rPr>
          <w:rFonts w:ascii="Arial" w:hAnsi="Arial" w:cs="Arial"/>
          <w:sz w:val="24"/>
          <w:szCs w:val="24"/>
        </w:rPr>
      </w:pPr>
    </w:p>
    <w:p w:rsidR="00494EEB" w:rsidRDefault="006A0B36">
      <w:pPr>
        <w:numPr>
          <w:ilvl w:val="0"/>
          <w:numId w:val="3"/>
        </w:num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ANÁLISE</w:t>
      </w:r>
    </w:p>
    <w:p w:rsidR="00494EEB" w:rsidRDefault="00494EEB">
      <w:pPr>
        <w:pStyle w:val="PargrafodaLista"/>
      </w:pPr>
    </w:p>
    <w:p w:rsidR="00494EEB" w:rsidRDefault="00494EEB">
      <w:pPr>
        <w:ind w:left="1080" w:right="-1"/>
        <w:jc w:val="both"/>
      </w:pPr>
    </w:p>
    <w:p w:rsidR="00494EEB" w:rsidRDefault="006A0B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projeto de extensão. O processo teve início em 04/09/2018. O projeto tem como título </w:t>
      </w:r>
      <w:r>
        <w:rPr>
          <w:rFonts w:ascii="Arial" w:hAnsi="Arial" w:cs="Arial"/>
          <w:bCs/>
          <w:sz w:val="24"/>
          <w:szCs w:val="24"/>
        </w:rPr>
        <w:t>“Or</w:t>
      </w:r>
      <w:r>
        <w:rPr>
          <w:rFonts w:ascii="Arial" w:hAnsi="Arial" w:cs="Arial"/>
          <w:bCs/>
          <w:sz w:val="24"/>
          <w:szCs w:val="24"/>
        </w:rPr>
        <w:t>ganização, Disseminação e Visibilidade da produção Científica da Universidade Federal de Rondônia, gerenciadas pela Biblioteca Universitária da UNIR, Campus Porto Velho: Atualização da acervo Institucional da UNIR”. É</w:t>
      </w:r>
      <w:r>
        <w:rPr>
          <w:rFonts w:ascii="Arial" w:hAnsi="Arial" w:cs="Arial"/>
          <w:sz w:val="24"/>
          <w:szCs w:val="24"/>
        </w:rPr>
        <w:t xml:space="preserve"> coordenado pelo Prof. Dr. Wellington M</w:t>
      </w:r>
      <w:r>
        <w:rPr>
          <w:rFonts w:ascii="Arial" w:hAnsi="Arial" w:cs="Arial"/>
          <w:sz w:val="24"/>
          <w:szCs w:val="24"/>
        </w:rPr>
        <w:t>arçal de Carvalho do departamento de Ciências da Informação, curso de Biblioteconomia. Fazem parte do projeto como membros o prof. Alexandre M. Maroldi, três servidores técnicos  Administrativos da biblioteca e mais quatro discentes. Tem como Área temática</w:t>
      </w:r>
      <w:r>
        <w:rPr>
          <w:rFonts w:ascii="Arial" w:hAnsi="Arial" w:cs="Arial"/>
          <w:sz w:val="24"/>
          <w:szCs w:val="24"/>
        </w:rPr>
        <w:t xml:space="preserve"> principal a Educação e Linha de extensão a divulgação científica e tecnológica. Apresenta como objetivo geral “assegurar e ampliar a disseminação da informação científica produzida na UNIR“. Entre os objetivos específicos pretende “Democratizar o acesso à</w:t>
      </w:r>
      <w:r>
        <w:rPr>
          <w:rFonts w:ascii="Arial" w:hAnsi="Arial" w:cs="Arial"/>
          <w:sz w:val="24"/>
          <w:szCs w:val="24"/>
        </w:rPr>
        <w:t xml:space="preserve"> produção científica dos pesquisadores da UNIR; garantir a atualização do acervo digital do RIUNIR; Inserir a comunidade discente na manutenção do RIUNIR; Divulgar o acervo digital da UNIR à comunidade externa; garantir capacitação à comunidade interna e e</w:t>
      </w:r>
      <w:r>
        <w:rPr>
          <w:rFonts w:ascii="Arial" w:hAnsi="Arial" w:cs="Arial"/>
          <w:sz w:val="24"/>
          <w:szCs w:val="24"/>
        </w:rPr>
        <w:t xml:space="preserve">xterna sobre as formas de acesso às coleções do acervo impresso e digital da UNIR”. O público alvo é a comunidade científica e acadêmica da UNIR, a comunidade externa à instituição. Faculdades, Instituto Federal e órgãos de Fomento, e a comunidade externa </w:t>
      </w:r>
      <w:r>
        <w:rPr>
          <w:rFonts w:ascii="Arial" w:hAnsi="Arial" w:cs="Arial"/>
          <w:sz w:val="24"/>
          <w:szCs w:val="24"/>
        </w:rPr>
        <w:t xml:space="preserve">nacional e internacional. Quanto à carga horária, o total de atividades prevê, pelo cronograma de atividades, 1.100h distribuídas em 14 meses, iniciando em 20/08/2018 e finalizando em 12/2019.    </w:t>
      </w:r>
    </w:p>
    <w:p w:rsidR="00494EEB" w:rsidRDefault="006A0B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apresenta Integração entre Universidade, outras i</w:t>
      </w:r>
      <w:r>
        <w:rPr>
          <w:rFonts w:ascii="Arial" w:hAnsi="Arial" w:cs="Arial"/>
          <w:sz w:val="24"/>
          <w:szCs w:val="24"/>
        </w:rPr>
        <w:t>nstituições e comunidade. A comunidade é atingida pela divulgação dos conhecimentos produzidos na UNIR pela melhor guarda e organização das produções. O projeto promove a participação de discentes, o que mostra o caráter formativo da proposta. O projeto te</w:t>
      </w:r>
      <w:r>
        <w:rPr>
          <w:rFonts w:ascii="Arial" w:hAnsi="Arial" w:cs="Arial"/>
          <w:sz w:val="24"/>
          <w:szCs w:val="24"/>
        </w:rPr>
        <w:t xml:space="preserve">m relevância social e acadêmica, pois pretende melhorar a divulgação do conhecimento produzido. </w:t>
      </w:r>
    </w:p>
    <w:p w:rsidR="00494EEB" w:rsidRDefault="006A0B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Como sugestão, para que a proposta possa ter um alcance maior na comunidade externa à UNIR, sugere-se que sejam integradas ao público alvo os alunos e professo</w:t>
      </w:r>
      <w:r>
        <w:rPr>
          <w:rFonts w:ascii="Arial" w:hAnsi="Arial" w:cs="Arial"/>
          <w:sz w:val="24"/>
          <w:szCs w:val="24"/>
        </w:rPr>
        <w:t xml:space="preserve">res de algumas escolas de Rondônia, que poderiam receber capacitação e divulgação do material do acervo disponibilizado.  </w:t>
      </w:r>
    </w:p>
    <w:p w:rsidR="00494EEB" w:rsidRDefault="006A0B3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94EEB" w:rsidRDefault="006A0B3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– PARECER</w:t>
      </w:r>
    </w:p>
    <w:p w:rsidR="00494EEB" w:rsidRDefault="00494EEB">
      <w:pPr>
        <w:jc w:val="both"/>
      </w:pPr>
    </w:p>
    <w:p w:rsidR="00494EEB" w:rsidRDefault="006A0B36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Considerando a relevância do projeto e sua adequação ao conceito e requisitos normativos da extensão universitária</w:t>
      </w:r>
      <w:r>
        <w:rPr>
          <w:rFonts w:ascii="Arial" w:eastAsia="Arial" w:hAnsi="Arial" w:cs="Arial"/>
          <w:bCs/>
          <w:sz w:val="24"/>
          <w:szCs w:val="24"/>
        </w:rPr>
        <w:t xml:space="preserve"> na UNIR, sou de parecer FAVORÁVEL à aprovação do mesmo.             </w:t>
      </w:r>
    </w:p>
    <w:p w:rsidR="00494EEB" w:rsidRDefault="00494EEB">
      <w:pPr>
        <w:pStyle w:val="NormalWeb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494EEB" w:rsidRDefault="006A0B36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Parecer.</w:t>
      </w:r>
    </w:p>
    <w:p w:rsidR="00494EEB" w:rsidRDefault="00494EEB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94EEB" w:rsidRDefault="00494EEB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</w:pPr>
    </w:p>
    <w:p w:rsidR="00494EEB" w:rsidRDefault="006A0B36">
      <w:pPr>
        <w:ind w:right="-1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Porto Velho, 28 de setembro de 2018.</w:t>
      </w:r>
    </w:p>
    <w:p w:rsidR="00494EEB" w:rsidRDefault="00494EE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494EEB" w:rsidRDefault="006A0B36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>Conselheiro Márcio Secco</w:t>
      </w:r>
    </w:p>
    <w:p w:rsidR="00494EEB" w:rsidRDefault="006A0B36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>Relator CPE/CONSEA</w:t>
      </w: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494EEB" w:rsidRDefault="00494EEB">
      <w:pPr>
        <w:ind w:firstLine="567"/>
        <w:jc w:val="center"/>
        <w:rPr>
          <w:rFonts w:ascii="Arial" w:hAnsi="Arial" w:cs="Arial"/>
        </w:rPr>
      </w:pPr>
    </w:p>
    <w:tbl>
      <w:tblPr>
        <w:tblW w:w="964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998"/>
      </w:tblGrid>
      <w:tr w:rsidR="00494EEB">
        <w:trPr>
          <w:trHeight w:val="904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494EEB" w:rsidRDefault="006A0B36">
            <w:pPr>
              <w:pStyle w:val="Ttulo8"/>
              <w:snapToGrid w:val="0"/>
              <w:spacing w:before="0" w:after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2940050" cy="571500"/>
                  <wp:effectExtent l="0" t="0" r="0" b="0"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494EEB" w:rsidRDefault="00494EEB">
            <w:pPr>
              <w:rPr>
                <w:rFonts w:ascii="Arial" w:hAnsi="Arial" w:cs="Arial"/>
                <w:b/>
                <w:bCs/>
                <w:lang w:bidi="hi-IN"/>
              </w:rPr>
            </w:pPr>
          </w:p>
          <w:p w:rsidR="00494EEB" w:rsidRDefault="006A0B36">
            <w:pPr>
              <w:tabs>
                <w:tab w:val="left" w:pos="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Conselho Superior Acadêmico- CONSEA</w:t>
            </w:r>
          </w:p>
          <w:p w:rsidR="00494EEB" w:rsidRDefault="006A0B36">
            <w:pPr>
              <w:spacing w:after="20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Câmara de Pesquisa e Extensão -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bidi="hi-IN"/>
              </w:rPr>
              <w:t>CPE</w:t>
            </w:r>
          </w:p>
        </w:tc>
      </w:tr>
      <w:tr w:rsidR="00494EEB">
        <w:trPr>
          <w:cantSplit/>
          <w:trHeight w:val="773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494EEB" w:rsidRDefault="006A0B36">
            <w:pPr>
              <w:spacing w:after="200" w:line="360" w:lineRule="auto"/>
              <w:ind w:right="6"/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  <w:r>
              <w:rPr>
                <w:rFonts w:ascii="Arial" w:eastAsia="Arial" w:hAnsi="Arial" w:cs="Arial"/>
                <w:color w:val="000000"/>
              </w:rPr>
              <w:t>: 23118.003047/2018-41</w:t>
            </w:r>
          </w:p>
        </w:tc>
        <w:tc>
          <w:tcPr>
            <w:tcW w:w="4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6A0B36" w:rsidRDefault="006A0B36" w:rsidP="006A0B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Da Presidência dos Conselhos Superiores</w:t>
            </w:r>
          </w:p>
          <w:p w:rsidR="006A0B36" w:rsidRDefault="006A0B36" w:rsidP="006A0B36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494EEB" w:rsidRDefault="00494EEB">
            <w:pPr>
              <w:spacing w:after="200"/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6A0B36" w:rsidRDefault="006A0B36" w:rsidP="006A0B36">
            <w:pPr>
              <w:spacing w:after="200"/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HOMOLOGADO EM 10/10/2018</w:t>
            </w:r>
            <w:bookmarkStart w:id="0" w:name="_GoBack"/>
            <w:bookmarkEnd w:id="0"/>
          </w:p>
        </w:tc>
      </w:tr>
      <w:tr w:rsidR="00494EEB">
        <w:trPr>
          <w:cantSplit/>
          <w:trHeight w:val="198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494EEB" w:rsidRDefault="006A0B36">
            <w:pPr>
              <w:spacing w:after="200" w:line="360" w:lineRule="auto"/>
              <w:ind w:right="6"/>
            </w:pPr>
            <w:r>
              <w:rPr>
                <w:rFonts w:ascii="Arial" w:eastAsia="Arial" w:hAnsi="Arial" w:cs="Arial"/>
                <w:b/>
              </w:rPr>
              <w:t xml:space="preserve">Parecer: </w:t>
            </w:r>
            <w:r>
              <w:rPr>
                <w:rFonts w:ascii="Arial" w:eastAsia="Arial" w:hAnsi="Arial" w:cs="Arial"/>
              </w:rPr>
              <w:t>2333/CPE</w:t>
            </w:r>
          </w:p>
        </w:tc>
        <w:tc>
          <w:tcPr>
            <w:tcW w:w="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494EEB" w:rsidRDefault="00494EEB">
            <w:pPr>
              <w:spacing w:after="200"/>
              <w:rPr>
                <w:rFonts w:ascii="Arial" w:hAnsi="Arial" w:cs="Arial"/>
                <w:b/>
                <w:bCs/>
                <w:i/>
                <w:iCs/>
                <w:lang w:bidi="hi-IN"/>
              </w:rPr>
            </w:pPr>
          </w:p>
        </w:tc>
      </w:tr>
      <w:tr w:rsidR="00494EEB">
        <w:trPr>
          <w:trHeight w:val="4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494EEB" w:rsidRDefault="006A0B36">
            <w:pPr>
              <w:spacing w:after="200" w:line="360" w:lineRule="auto"/>
              <w:jc w:val="both"/>
            </w:pPr>
            <w:r>
              <w:rPr>
                <w:rFonts w:ascii="Arial" w:hAnsi="Arial" w:cs="Arial"/>
                <w:b/>
              </w:rPr>
              <w:t>Assunto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Extensão Intitulado “Organização, Disseminação e Visibilidade da produção Científica da Universidade Federal de Rondônia, gerenciadas pela Biblioteca Universitária da UNIR, Campus Porto Velho: Atualização do acervo Institucional da UNIR”. </w:t>
            </w:r>
          </w:p>
        </w:tc>
      </w:tr>
      <w:tr w:rsidR="00494EEB">
        <w:trPr>
          <w:trHeight w:val="296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494EEB" w:rsidRDefault="006A0B36">
            <w:pPr>
              <w:spacing w:after="200"/>
            </w:pPr>
            <w:r>
              <w:rPr>
                <w:rFonts w:ascii="Arial" w:hAnsi="Arial" w:cs="Arial"/>
                <w:b/>
              </w:rPr>
              <w:t>Interessad</w:t>
            </w:r>
            <w:r>
              <w:rPr>
                <w:rFonts w:ascii="Arial" w:hAnsi="Arial" w:cs="Arial"/>
                <w:b/>
              </w:rPr>
              <w:t>o(a)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Prof. Dr. Wellington Marçal de Carvalho</w:t>
            </w:r>
          </w:p>
        </w:tc>
      </w:tr>
      <w:tr w:rsidR="00494EEB">
        <w:trPr>
          <w:trHeight w:val="33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494EEB" w:rsidRDefault="006A0B36">
            <w:pPr>
              <w:spacing w:after="200"/>
            </w:pPr>
            <w:r>
              <w:rPr>
                <w:rFonts w:ascii="Arial" w:hAnsi="Arial" w:cs="Arial"/>
                <w:b/>
              </w:rPr>
              <w:t>Relator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Conselheiro Márcio Secco</w:t>
            </w:r>
          </w:p>
        </w:tc>
      </w:tr>
    </w:tbl>
    <w:p w:rsidR="00494EEB" w:rsidRDefault="00494EEB">
      <w:pPr>
        <w:ind w:right="51"/>
        <w:jc w:val="both"/>
        <w:rPr>
          <w:rFonts w:ascii="Arial" w:hAnsi="Arial" w:cs="Arial"/>
          <w:b/>
          <w:color w:val="000000"/>
        </w:rPr>
      </w:pPr>
    </w:p>
    <w:p w:rsidR="00494EEB" w:rsidRDefault="00494EEB">
      <w:pPr>
        <w:ind w:right="51"/>
        <w:jc w:val="both"/>
        <w:rPr>
          <w:rFonts w:ascii="Arial" w:hAnsi="Arial" w:cs="Arial"/>
          <w:b/>
          <w:color w:val="000000"/>
        </w:rPr>
      </w:pPr>
    </w:p>
    <w:p w:rsidR="00494EEB" w:rsidRDefault="006A0B36">
      <w:pPr>
        <w:ind w:right="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Decisão:</w:t>
      </w:r>
    </w:p>
    <w:p w:rsidR="00494EEB" w:rsidRDefault="00494EEB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494EEB" w:rsidRDefault="006A0B36">
      <w:pPr>
        <w:tabs>
          <w:tab w:val="left" w:pos="534"/>
        </w:tabs>
        <w:spacing w:line="360" w:lineRule="auto"/>
        <w:jc w:val="both"/>
      </w:pPr>
      <w:r>
        <w:rPr>
          <w:rStyle w:val="Fontepargpadro1"/>
          <w:rFonts w:ascii="Arial" w:hAnsi="Arial" w:cs="Arial"/>
          <w:bCs/>
          <w:color w:val="000000"/>
        </w:rPr>
        <w:t>Na 105ª sessão ordinária, em 04-10-2018,</w:t>
      </w:r>
      <w:r>
        <w:rPr>
          <w:rStyle w:val="Fontepargpadro1"/>
          <w:rFonts w:ascii="Arial" w:hAnsi="Arial" w:cs="Arial"/>
          <w:bCs/>
          <w:color w:val="000000"/>
          <w:lang w:eastAsia="en-US"/>
        </w:rPr>
        <w:t xml:space="preserve"> por unanimidade a câmara acompanha o parecer em tela, cujo relator é de parecer favorável.</w:t>
      </w:r>
    </w:p>
    <w:p w:rsidR="00494EEB" w:rsidRDefault="006A0B36">
      <w:pPr>
        <w:tabs>
          <w:tab w:val="left" w:pos="-157"/>
          <w:tab w:val="left" w:pos="5022"/>
          <w:tab w:val="left" w:pos="10201"/>
        </w:tabs>
        <w:spacing w:line="360" w:lineRule="auto"/>
        <w:jc w:val="both"/>
      </w:pPr>
      <w:r>
        <w:rPr>
          <w:rStyle w:val="Fontepargpadro1"/>
          <w:rFonts w:ascii="Arial" w:hAnsi="Arial" w:cs="Arial"/>
          <w:color w:val="000000"/>
          <w:szCs w:val="24"/>
          <w:lang w:eastAsia="en-US"/>
        </w:rPr>
        <w:t>A câmara faz a sugestão de que</w:t>
      </w:r>
      <w:r>
        <w:rPr>
          <w:rStyle w:val="Fontepargpadro1"/>
          <w:rFonts w:ascii="Arial" w:hAnsi="Arial" w:cs="Arial"/>
          <w:color w:val="000000"/>
          <w:szCs w:val="24"/>
          <w:lang w:eastAsia="en-US"/>
        </w:rPr>
        <w:t xml:space="preserve"> seja ampliado o alcance do público-alvo externo, tal como, que envolva os conselhos profissionais de classe.</w:t>
      </w:r>
    </w:p>
    <w:p w:rsidR="00494EEB" w:rsidRDefault="00494EEB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494EEB" w:rsidRDefault="00494EEB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494EEB" w:rsidRDefault="00494EEB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494EEB" w:rsidRDefault="00494EEB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494EEB" w:rsidRDefault="00494EEB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494EEB" w:rsidRDefault="006A0B36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 w:bidi="bn-IN"/>
        </w:rPr>
        <w:t xml:space="preserve">                                              </w:t>
      </w: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Conselheiro Márcio Secco                                                      </w:t>
      </w:r>
    </w:p>
    <w:p w:rsidR="00494EEB" w:rsidRDefault="006A0B36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Presidente </w:t>
      </w:r>
    </w:p>
    <w:p w:rsidR="00494EEB" w:rsidRDefault="00494EEB">
      <w:pPr>
        <w:tabs>
          <w:tab w:val="left" w:pos="534"/>
        </w:tabs>
        <w:spacing w:line="360" w:lineRule="auto"/>
        <w:jc w:val="center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sectPr w:rsidR="00494EEB">
      <w:headerReference w:type="default" r:id="rId11"/>
      <w:footerReference w:type="default" r:id="rId12"/>
      <w:pgSz w:w="11906" w:h="16838"/>
      <w:pgMar w:top="766" w:right="851" w:bottom="1380" w:left="1418" w:header="709" w:footer="34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0B36">
      <w:r>
        <w:separator/>
      </w:r>
    </w:p>
  </w:endnote>
  <w:endnote w:type="continuationSeparator" w:id="0">
    <w:p w:rsidR="00000000" w:rsidRDefault="006A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B" w:rsidRDefault="00494EEB">
    <w:pPr>
      <w:pStyle w:val="WW-Padro"/>
      <w:spacing w:after="0" w:line="240" w:lineRule="auto"/>
      <w:jc w:val="center"/>
      <w:rPr>
        <w:rFonts w:ascii="Arial" w:hAnsi="Arial" w:cs="Arial"/>
        <w:color w:val="00000A"/>
        <w:sz w:val="24"/>
        <w:szCs w:val="24"/>
      </w:rPr>
    </w:pPr>
  </w:p>
  <w:tbl>
    <w:tblPr>
      <w:tblW w:w="9756" w:type="dxa"/>
      <w:tblInd w:w="-3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98" w:type="dxa"/>
      </w:tblCellMar>
      <w:tblLook w:val="0000" w:firstRow="0" w:lastRow="0" w:firstColumn="0" w:lastColumn="0" w:noHBand="0" w:noVBand="0"/>
    </w:tblPr>
    <w:tblGrid>
      <w:gridCol w:w="3538"/>
      <w:gridCol w:w="3259"/>
      <w:gridCol w:w="2959"/>
    </w:tblGrid>
    <w:tr w:rsidR="00494EEB">
      <w:tc>
        <w:tcPr>
          <w:tcW w:w="3538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494EEB" w:rsidRDefault="006A0B36">
          <w:r>
            <w:rPr>
              <w:rFonts w:ascii="Arial" w:hAnsi="Arial" w:cs="Arial"/>
            </w:rPr>
            <w:t>Câmara de Pesquisa e Extensão</w:t>
          </w:r>
        </w:p>
      </w:tc>
      <w:tc>
        <w:tcPr>
          <w:tcW w:w="325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494EEB" w:rsidRDefault="006A0B36">
          <w:r>
            <w:rPr>
              <w:rFonts w:ascii="Arial" w:hAnsi="Arial" w:cs="Arial"/>
            </w:rPr>
            <w:t>Processo 23118.003047/2018-41</w:t>
          </w:r>
        </w:p>
      </w:tc>
      <w:tc>
        <w:tcPr>
          <w:tcW w:w="295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494EEB" w:rsidRDefault="006A0B36">
          <w:r>
            <w:rPr>
              <w:rFonts w:ascii="Arial" w:hAnsi="Arial" w:cs="Arial"/>
            </w:rPr>
            <w:t>Parecer 2333/CPE</w:t>
          </w:r>
        </w:p>
      </w:tc>
    </w:tr>
  </w:tbl>
  <w:p w:rsidR="00494EEB" w:rsidRDefault="00494EEB">
    <w:pPr>
      <w:ind w:firstLine="56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0B36">
      <w:r>
        <w:separator/>
      </w:r>
    </w:p>
  </w:footnote>
  <w:footnote w:type="continuationSeparator" w:id="0">
    <w:p w:rsidR="00000000" w:rsidRDefault="006A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B" w:rsidRDefault="00494E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3A8"/>
    <w:multiLevelType w:val="multilevel"/>
    <w:tmpl w:val="AC84D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0068"/>
    <w:multiLevelType w:val="multilevel"/>
    <w:tmpl w:val="72968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  <w:rPr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730575"/>
    <w:multiLevelType w:val="multilevel"/>
    <w:tmpl w:val="04720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7F19EC"/>
    <w:multiLevelType w:val="multilevel"/>
    <w:tmpl w:val="578ABE6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EEB"/>
    <w:rsid w:val="00494EEB"/>
    <w:rsid w:val="006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5C"/>
    <w:pPr>
      <w:suppressAutoHyphens/>
      <w:snapToGrid w:val="0"/>
    </w:pPr>
    <w:rPr>
      <w:color w:val="00000A"/>
      <w:lang w:eastAsia="zh-CN"/>
    </w:rPr>
  </w:style>
  <w:style w:type="paragraph" w:styleId="Ttulo3">
    <w:name w:val="heading 3"/>
    <w:basedOn w:val="Normal"/>
    <w:next w:val="Normal"/>
    <w:qFormat/>
    <w:rsid w:val="004222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42225C"/>
    <w:pPr>
      <w:numPr>
        <w:ilvl w:val="6"/>
        <w:numId w:val="1"/>
      </w:numPr>
      <w:snapToGrid/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qFormat/>
    <w:rsid w:val="0042225C"/>
    <w:pPr>
      <w:numPr>
        <w:ilvl w:val="7"/>
        <w:numId w:val="1"/>
      </w:numPr>
      <w:snapToGri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2225C"/>
  </w:style>
  <w:style w:type="character" w:customStyle="1" w:styleId="WW8Num1z1">
    <w:name w:val="WW8Num1z1"/>
    <w:qFormat/>
    <w:rsid w:val="0042225C"/>
  </w:style>
  <w:style w:type="character" w:customStyle="1" w:styleId="WW8Num1z2">
    <w:name w:val="WW8Num1z2"/>
    <w:qFormat/>
    <w:rsid w:val="0042225C"/>
    <w:rPr>
      <w:rFonts w:cs="Times New Roman"/>
    </w:rPr>
  </w:style>
  <w:style w:type="character" w:customStyle="1" w:styleId="WW8Num1z3">
    <w:name w:val="WW8Num1z3"/>
    <w:qFormat/>
    <w:rsid w:val="0042225C"/>
  </w:style>
  <w:style w:type="character" w:customStyle="1" w:styleId="WW8Num1z4">
    <w:name w:val="WW8Num1z4"/>
    <w:qFormat/>
    <w:rsid w:val="0042225C"/>
  </w:style>
  <w:style w:type="character" w:customStyle="1" w:styleId="WW8Num1z5">
    <w:name w:val="WW8Num1z5"/>
    <w:qFormat/>
    <w:rsid w:val="0042225C"/>
  </w:style>
  <w:style w:type="character" w:customStyle="1" w:styleId="WW8Num1z8">
    <w:name w:val="WW8Num1z8"/>
    <w:qFormat/>
    <w:rsid w:val="0042225C"/>
  </w:style>
  <w:style w:type="character" w:customStyle="1" w:styleId="Fontepargpadro2">
    <w:name w:val="Fonte parág. padrão2"/>
    <w:qFormat/>
    <w:rsid w:val="0042225C"/>
  </w:style>
  <w:style w:type="character" w:customStyle="1" w:styleId="WW8Num2z0">
    <w:name w:val="WW8Num2z0"/>
    <w:qFormat/>
    <w:rsid w:val="0042225C"/>
  </w:style>
  <w:style w:type="character" w:customStyle="1" w:styleId="WW8Num2z1">
    <w:name w:val="WW8Num2z1"/>
    <w:qFormat/>
    <w:rsid w:val="0042225C"/>
  </w:style>
  <w:style w:type="character" w:customStyle="1" w:styleId="WW8Num2z2">
    <w:name w:val="WW8Num2z2"/>
    <w:qFormat/>
    <w:rsid w:val="0042225C"/>
  </w:style>
  <w:style w:type="character" w:customStyle="1" w:styleId="WW8Num2z3">
    <w:name w:val="WW8Num2z3"/>
    <w:qFormat/>
    <w:rsid w:val="0042225C"/>
  </w:style>
  <w:style w:type="character" w:customStyle="1" w:styleId="WW8Num2z4">
    <w:name w:val="WW8Num2z4"/>
    <w:qFormat/>
    <w:rsid w:val="0042225C"/>
  </w:style>
  <w:style w:type="character" w:customStyle="1" w:styleId="WW8Num2z5">
    <w:name w:val="WW8Num2z5"/>
    <w:qFormat/>
    <w:rsid w:val="0042225C"/>
  </w:style>
  <w:style w:type="character" w:customStyle="1" w:styleId="WW8Num2z6">
    <w:name w:val="WW8Num2z6"/>
    <w:qFormat/>
    <w:rsid w:val="0042225C"/>
  </w:style>
  <w:style w:type="character" w:customStyle="1" w:styleId="WW8Num2z7">
    <w:name w:val="WW8Num2z7"/>
    <w:qFormat/>
    <w:rsid w:val="0042225C"/>
  </w:style>
  <w:style w:type="character" w:customStyle="1" w:styleId="WW8Num2z8">
    <w:name w:val="WW8Num2z8"/>
    <w:qFormat/>
    <w:rsid w:val="0042225C"/>
  </w:style>
  <w:style w:type="character" w:customStyle="1" w:styleId="WW8Num3z0">
    <w:name w:val="WW8Num3z0"/>
    <w:qFormat/>
    <w:rsid w:val="0042225C"/>
  </w:style>
  <w:style w:type="character" w:customStyle="1" w:styleId="WW8Num3z1">
    <w:name w:val="WW8Num3z1"/>
    <w:qFormat/>
    <w:rsid w:val="0042225C"/>
  </w:style>
  <w:style w:type="character" w:customStyle="1" w:styleId="WW8Num3z2">
    <w:name w:val="WW8Num3z2"/>
    <w:qFormat/>
    <w:rsid w:val="0042225C"/>
  </w:style>
  <w:style w:type="character" w:customStyle="1" w:styleId="WW8Num3z3">
    <w:name w:val="WW8Num3z3"/>
    <w:qFormat/>
    <w:rsid w:val="0042225C"/>
  </w:style>
  <w:style w:type="character" w:customStyle="1" w:styleId="WW8Num3z4">
    <w:name w:val="WW8Num3z4"/>
    <w:qFormat/>
    <w:rsid w:val="0042225C"/>
  </w:style>
  <w:style w:type="character" w:customStyle="1" w:styleId="WW8Num3z5">
    <w:name w:val="WW8Num3z5"/>
    <w:qFormat/>
    <w:rsid w:val="0042225C"/>
  </w:style>
  <w:style w:type="character" w:customStyle="1" w:styleId="WW8Num3z6">
    <w:name w:val="WW8Num3z6"/>
    <w:qFormat/>
    <w:rsid w:val="0042225C"/>
  </w:style>
  <w:style w:type="character" w:customStyle="1" w:styleId="WW8Num3z7">
    <w:name w:val="WW8Num3z7"/>
    <w:qFormat/>
    <w:rsid w:val="0042225C"/>
  </w:style>
  <w:style w:type="character" w:customStyle="1" w:styleId="WW8Num3z8">
    <w:name w:val="WW8Num3z8"/>
    <w:qFormat/>
    <w:rsid w:val="0042225C"/>
  </w:style>
  <w:style w:type="character" w:customStyle="1" w:styleId="Fontepargpadro1">
    <w:name w:val="Fonte parág. padrão1"/>
    <w:qFormat/>
    <w:rsid w:val="0042225C"/>
  </w:style>
  <w:style w:type="character" w:customStyle="1" w:styleId="Ttulo3Char">
    <w:name w:val="Título 3 Char"/>
    <w:qFormat/>
    <w:rsid w:val="0042225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tulo7Char">
    <w:name w:val="Título 7 Char"/>
    <w:qFormat/>
    <w:rsid w:val="0042225C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qFormat/>
    <w:rsid w:val="0042225C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CabealhoChar">
    <w:name w:val="Cabeçalho Char"/>
    <w:qFormat/>
    <w:rsid w:val="004222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qFormat/>
    <w:rsid w:val="004222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qFormat/>
    <w:rsid w:val="0042225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nkdaInternet">
    <w:name w:val="Link da Internet"/>
    <w:rsid w:val="0042225C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Arial" w:hAnsi="Arial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2225C"/>
    <w:pPr>
      <w:spacing w:after="140" w:line="288" w:lineRule="auto"/>
    </w:pPr>
  </w:style>
  <w:style w:type="paragraph" w:styleId="Lista">
    <w:name w:val="List"/>
    <w:basedOn w:val="Corpodetexto"/>
    <w:rsid w:val="0042225C"/>
    <w:rPr>
      <w:rFonts w:cs="Arial"/>
    </w:rPr>
  </w:style>
  <w:style w:type="paragraph" w:styleId="Legenda">
    <w:name w:val="caption"/>
    <w:basedOn w:val="Normal"/>
    <w:qFormat/>
    <w:rsid w:val="004222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2225C"/>
    <w:pPr>
      <w:suppressLineNumbers/>
    </w:pPr>
    <w:rPr>
      <w:rFonts w:cs="Arial"/>
    </w:rPr>
  </w:style>
  <w:style w:type="paragraph" w:customStyle="1" w:styleId="Ttulo2">
    <w:name w:val="Título2"/>
    <w:basedOn w:val="Normal"/>
    <w:qFormat/>
    <w:rsid w:val="004222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222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sid w:val="0042225C"/>
  </w:style>
  <w:style w:type="paragraph" w:customStyle="1" w:styleId="WW-Padro">
    <w:name w:val="WW-Padrão"/>
    <w:qFormat/>
    <w:rsid w:val="0042225C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NormalWeb">
    <w:name w:val="Normal (Web)"/>
    <w:basedOn w:val="Normal"/>
    <w:qFormat/>
    <w:rsid w:val="0042225C"/>
    <w:pPr>
      <w:spacing w:before="280" w:after="280"/>
    </w:pPr>
    <w:rPr>
      <w:color w:val="000000"/>
    </w:rPr>
  </w:style>
  <w:style w:type="paragraph" w:styleId="PargrafodaLista">
    <w:name w:val="List Paragraph"/>
    <w:basedOn w:val="Normal"/>
    <w:qFormat/>
    <w:rsid w:val="0042225C"/>
    <w:pPr>
      <w:ind w:left="720"/>
      <w:contextualSpacing/>
    </w:pPr>
  </w:style>
  <w:style w:type="paragraph" w:styleId="Rodap">
    <w:name w:val="footer"/>
    <w:basedOn w:val="Normal"/>
    <w:rsid w:val="004222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42225C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42225C"/>
    <w:pPr>
      <w:suppressLineNumbers/>
    </w:pPr>
  </w:style>
  <w:style w:type="paragraph" w:customStyle="1" w:styleId="Ttulodetabela">
    <w:name w:val="Título de tabela"/>
    <w:basedOn w:val="Contedodatabela"/>
    <w:qFormat/>
    <w:rsid w:val="0042225C"/>
    <w:pPr>
      <w:jc w:val="center"/>
    </w:pPr>
    <w:rPr>
      <w:b/>
      <w:bCs/>
    </w:rPr>
  </w:style>
  <w:style w:type="paragraph" w:customStyle="1" w:styleId="Standard">
    <w:name w:val="Standard"/>
    <w:qFormat/>
    <w:rsid w:val="0042225C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722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Carneiro</dc:creator>
  <dc:description/>
  <cp:lastModifiedBy>UNIR</cp:lastModifiedBy>
  <cp:revision>23</cp:revision>
  <cp:lastPrinted>2018-10-01T10:09:00Z</cp:lastPrinted>
  <dcterms:created xsi:type="dcterms:W3CDTF">2018-09-30T22:12:00Z</dcterms:created>
  <dcterms:modified xsi:type="dcterms:W3CDTF">2018-10-11T21:41:00Z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